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DEA4" w14:textId="48AC3558" w:rsidR="006F5C6F" w:rsidRDefault="006F5C6F" w:rsidP="5D896D61">
      <w:pPr>
        <w:jc w:val="center"/>
        <w:rPr>
          <w:b/>
          <w:bCs/>
          <w:sz w:val="28"/>
          <w:szCs w:val="28"/>
        </w:rPr>
      </w:pPr>
      <w:r>
        <w:rPr>
          <w:noProof/>
        </w:rPr>
        <w:drawing>
          <wp:inline distT="0" distB="0" distL="0" distR="0" wp14:anchorId="03BB7ADC" wp14:editId="1187511B">
            <wp:extent cx="1440000" cy="892800"/>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892800"/>
                    </a:xfrm>
                    <a:prstGeom prst="rect">
                      <a:avLst/>
                    </a:prstGeom>
                    <a:noFill/>
                    <a:ln>
                      <a:noFill/>
                    </a:ln>
                  </pic:spPr>
                </pic:pic>
              </a:graphicData>
            </a:graphic>
          </wp:inline>
        </w:drawing>
      </w:r>
    </w:p>
    <w:p w14:paraId="05D4DB39" w14:textId="77777777" w:rsidR="006F5C6F" w:rsidRDefault="006F5C6F" w:rsidP="5D896D61">
      <w:pPr>
        <w:jc w:val="center"/>
        <w:rPr>
          <w:b/>
          <w:bCs/>
          <w:sz w:val="28"/>
          <w:szCs w:val="28"/>
        </w:rPr>
      </w:pPr>
    </w:p>
    <w:p w14:paraId="2A154432" w14:textId="0F3F2E03" w:rsidR="00B7212A" w:rsidRDefault="008C2945" w:rsidP="5D896D61">
      <w:pPr>
        <w:jc w:val="center"/>
        <w:rPr>
          <w:b/>
          <w:bCs/>
          <w:sz w:val="28"/>
          <w:szCs w:val="28"/>
        </w:rPr>
      </w:pPr>
      <w:r w:rsidRPr="5D896D61">
        <w:rPr>
          <w:b/>
          <w:bCs/>
          <w:sz w:val="28"/>
          <w:szCs w:val="28"/>
        </w:rPr>
        <w:t xml:space="preserve">ESF Renewal </w:t>
      </w:r>
      <w:r w:rsidR="00501052" w:rsidRPr="5D896D61">
        <w:rPr>
          <w:b/>
          <w:bCs/>
          <w:sz w:val="28"/>
          <w:szCs w:val="28"/>
        </w:rPr>
        <w:t xml:space="preserve">Application </w:t>
      </w:r>
      <w:r w:rsidRPr="5D896D61">
        <w:rPr>
          <w:b/>
          <w:bCs/>
          <w:sz w:val="28"/>
          <w:szCs w:val="28"/>
        </w:rPr>
        <w:t>Form</w:t>
      </w:r>
    </w:p>
    <w:p w14:paraId="0CE5F8E6" w14:textId="77777777" w:rsidR="00B7212A" w:rsidRDefault="00B7212A"/>
    <w:p w14:paraId="6D8A5503" w14:textId="493B1CEA" w:rsidR="00B7212A" w:rsidRDefault="00BE2AF5" w:rsidP="006202DF">
      <w:pPr>
        <w:jc w:val="center"/>
      </w:pPr>
      <w:r>
        <w:t>Early Support Funding (</w:t>
      </w:r>
      <w:r w:rsidR="006202DF">
        <w:t>ESF</w:t>
      </w:r>
      <w:r>
        <w:t>)</w:t>
      </w:r>
      <w:r w:rsidR="006202DF">
        <w:t xml:space="preserve"> is designed to be short/medium term support to enable students to accelerate current progress in targeted areas and is not intended to be long-term. Please consider whether funding is still required before submitting a renewal request. Repeated renewals will be monitored and evaluated for appropriateness.</w:t>
      </w:r>
    </w:p>
    <w:p w14:paraId="00D9AC54" w14:textId="6CB78E6E" w:rsidR="46205E05" w:rsidRDefault="46205E05" w:rsidP="46205E05">
      <w:pPr>
        <w:jc w:val="center"/>
      </w:pPr>
    </w:p>
    <w:p w14:paraId="032B9370" w14:textId="77777777" w:rsidR="006F5C6F" w:rsidRDefault="46205E05" w:rsidP="46205E05">
      <w:pPr>
        <w:jc w:val="center"/>
        <w:rPr>
          <w:b/>
          <w:bCs/>
        </w:rPr>
      </w:pPr>
      <w:r w:rsidRPr="46205E05">
        <w:rPr>
          <w:b/>
          <w:bCs/>
        </w:rPr>
        <w:t>Please complete the following ESF Impact Form to demonstrate the effectiveness of ESF over the last year.</w:t>
      </w:r>
      <w:r w:rsidR="006F5C6F">
        <w:rPr>
          <w:b/>
          <w:bCs/>
        </w:rPr>
        <w:t xml:space="preserve"> </w:t>
      </w:r>
    </w:p>
    <w:p w14:paraId="4B8724B6" w14:textId="1BCC2EC9" w:rsidR="46205E05" w:rsidRDefault="46205E05" w:rsidP="46205E05">
      <w:pPr>
        <w:jc w:val="center"/>
        <w:rPr>
          <w:b/>
          <w:bCs/>
        </w:rPr>
      </w:pPr>
      <w:r w:rsidRPr="46205E05">
        <w:rPr>
          <w:b/>
          <w:bCs/>
        </w:rPr>
        <w:t xml:space="preserve">This form </w:t>
      </w:r>
      <w:r w:rsidRPr="46205E05">
        <w:rPr>
          <w:b/>
          <w:bCs/>
          <w:u w:val="single"/>
        </w:rPr>
        <w:t>MUST</w:t>
      </w:r>
      <w:r w:rsidRPr="46205E05">
        <w:rPr>
          <w:b/>
          <w:bCs/>
        </w:rPr>
        <w:t xml:space="preserve"> be completed for your new application to be considered. </w:t>
      </w:r>
    </w:p>
    <w:p w14:paraId="70F8AC80" w14:textId="347F30D7" w:rsidR="46205E05" w:rsidRDefault="006F5C6F" w:rsidP="46205E05">
      <w:pPr>
        <w:jc w:val="center"/>
      </w:pPr>
      <w:hyperlink r:id="rId11">
        <w:r w:rsidR="46205E05" w:rsidRPr="46205E05">
          <w:rPr>
            <w:rStyle w:val="Hyperlink"/>
          </w:rPr>
          <w:t xml:space="preserve">ESF Impact </w:t>
        </w:r>
        <w:r w:rsidR="46205E05" w:rsidRPr="46205E05">
          <w:rPr>
            <w:rStyle w:val="Hyperlink"/>
          </w:rPr>
          <w:t>Form</w:t>
        </w:r>
      </w:hyperlink>
    </w:p>
    <w:p w14:paraId="1B8FEC1D" w14:textId="7D2B7678" w:rsidR="46205E05" w:rsidRDefault="46205E05" w:rsidP="46205E05">
      <w:pPr>
        <w:jc w:val="center"/>
      </w:pPr>
      <w:r>
        <w:rPr>
          <w:noProof/>
        </w:rPr>
        <w:drawing>
          <wp:inline distT="0" distB="0" distL="0" distR="0" wp14:anchorId="1A57789A" wp14:editId="474165AB">
            <wp:extent cx="1123950" cy="1123950"/>
            <wp:effectExtent l="0" t="0" r="0" b="0"/>
            <wp:docPr id="1860820127" name="Picture 186082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p w14:paraId="6EEC3C8A" w14:textId="77777777" w:rsidR="00B7212A" w:rsidRDefault="00B7212A">
      <w:pPr>
        <w:spacing w:line="240" w:lineRule="auto"/>
        <w:rPr>
          <w:sz w:val="24"/>
          <w:szCs w:val="24"/>
        </w:rPr>
      </w:pPr>
    </w:p>
    <w:tbl>
      <w:tblPr>
        <w:tblW w:w="10727"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959"/>
        <w:gridCol w:w="1019"/>
        <w:gridCol w:w="999"/>
        <w:gridCol w:w="2115"/>
        <w:gridCol w:w="1266"/>
        <w:gridCol w:w="1439"/>
        <w:gridCol w:w="1930"/>
      </w:tblGrid>
      <w:tr w:rsidR="001B442F" w14:paraId="43BB0B44" w14:textId="77777777" w:rsidTr="001B442F">
        <w:trPr>
          <w:trHeight w:val="503"/>
        </w:trPr>
        <w:tc>
          <w:tcPr>
            <w:tcW w:w="195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567BB3D" w14:textId="77777777" w:rsidR="001B442F" w:rsidRDefault="001B442F">
            <w:pPr>
              <w:pStyle w:val="Heading4"/>
              <w:keepLines w:val="0"/>
              <w:tabs>
                <w:tab w:val="center" w:pos="4320"/>
                <w:tab w:val="right" w:pos="8640"/>
              </w:tabs>
              <w:spacing w:before="0" w:after="0"/>
              <w:jc w:val="center"/>
              <w:rPr>
                <w:b/>
                <w:color w:val="000000"/>
                <w:sz w:val="22"/>
                <w:szCs w:val="22"/>
              </w:rPr>
            </w:pPr>
            <w:bookmarkStart w:id="0" w:name="_x5sql0hpt2mr" w:colFirst="0" w:colLast="0"/>
            <w:bookmarkStart w:id="1" w:name="_54j06drmic8f" w:colFirst="0" w:colLast="0"/>
            <w:bookmarkEnd w:id="0"/>
            <w:bookmarkEnd w:id="1"/>
            <w:r>
              <w:rPr>
                <w:b/>
                <w:color w:val="000000"/>
                <w:sz w:val="22"/>
                <w:szCs w:val="22"/>
              </w:rPr>
              <w:t>Child/Young Person’s Name</w:t>
            </w:r>
          </w:p>
        </w:tc>
        <w:tc>
          <w:tcPr>
            <w:tcW w:w="10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786DC83" w14:textId="77777777" w:rsidR="001B442F" w:rsidRDefault="001B442F">
            <w:pPr>
              <w:jc w:val="center"/>
              <w:rPr>
                <w:b/>
              </w:rPr>
            </w:pPr>
            <w:r>
              <w:rPr>
                <w:b/>
              </w:rPr>
              <w:t>DOB</w:t>
            </w:r>
          </w:p>
        </w:tc>
        <w:tc>
          <w:tcPr>
            <w:tcW w:w="99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BC68720" w14:textId="77777777" w:rsidR="001B442F" w:rsidRDefault="001B442F">
            <w:pPr>
              <w:jc w:val="center"/>
            </w:pPr>
            <w:r>
              <w:rPr>
                <w:b/>
              </w:rPr>
              <w:t>Year Group</w:t>
            </w:r>
          </w:p>
        </w:tc>
        <w:tc>
          <w:tcPr>
            <w:tcW w:w="211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A3AA1ED" w14:textId="77777777" w:rsidR="001B442F" w:rsidRDefault="001B442F">
            <w:pPr>
              <w:pStyle w:val="Heading1"/>
              <w:keepLines w:val="0"/>
              <w:spacing w:before="0" w:after="0"/>
              <w:jc w:val="center"/>
              <w:rPr>
                <w:b/>
                <w:sz w:val="22"/>
                <w:szCs w:val="22"/>
              </w:rPr>
            </w:pPr>
            <w:bookmarkStart w:id="2" w:name="_qr1db1twtkyo" w:colFirst="0" w:colLast="0"/>
            <w:bookmarkEnd w:id="2"/>
            <w:r>
              <w:rPr>
                <w:b/>
                <w:sz w:val="22"/>
                <w:szCs w:val="22"/>
              </w:rPr>
              <w:t>Primary Need</w:t>
            </w:r>
          </w:p>
        </w:tc>
        <w:tc>
          <w:tcPr>
            <w:tcW w:w="126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662EFFE" w14:textId="77777777" w:rsidR="001B442F" w:rsidRDefault="001B442F">
            <w:pPr>
              <w:pStyle w:val="Heading1"/>
              <w:keepLines w:val="0"/>
              <w:spacing w:before="0" w:after="0"/>
              <w:jc w:val="center"/>
              <w:rPr>
                <w:b/>
                <w:sz w:val="22"/>
                <w:szCs w:val="22"/>
              </w:rPr>
            </w:pPr>
            <w:bookmarkStart w:id="3" w:name="_knede6cmsyls" w:colFirst="0" w:colLast="0"/>
            <w:bookmarkEnd w:id="3"/>
            <w:r>
              <w:rPr>
                <w:b/>
                <w:sz w:val="22"/>
                <w:szCs w:val="22"/>
              </w:rPr>
              <w:t>Setting</w:t>
            </w:r>
          </w:p>
        </w:tc>
        <w:tc>
          <w:tcPr>
            <w:tcW w:w="143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9DB684" w14:textId="77777777" w:rsidR="001B442F" w:rsidRDefault="001B442F">
            <w:pPr>
              <w:pStyle w:val="Heading1"/>
              <w:keepLines w:val="0"/>
              <w:spacing w:before="0" w:after="0"/>
              <w:jc w:val="center"/>
              <w:rPr>
                <w:b/>
                <w:sz w:val="22"/>
                <w:szCs w:val="22"/>
              </w:rPr>
            </w:pPr>
            <w:bookmarkStart w:id="4" w:name="_1mlcsp36x01d" w:colFirst="0" w:colLast="0"/>
            <w:bookmarkEnd w:id="4"/>
            <w:r>
              <w:rPr>
                <w:b/>
                <w:sz w:val="22"/>
                <w:szCs w:val="22"/>
              </w:rPr>
              <w:t>Name of referrer</w:t>
            </w:r>
          </w:p>
        </w:tc>
        <w:tc>
          <w:tcPr>
            <w:tcW w:w="193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96FDE97" w14:textId="77777777" w:rsidR="001B442F" w:rsidRDefault="001B442F">
            <w:pPr>
              <w:pStyle w:val="Heading1"/>
              <w:keepLines w:val="0"/>
              <w:spacing w:before="0" w:after="0"/>
              <w:jc w:val="center"/>
              <w:rPr>
                <w:b/>
                <w:sz w:val="22"/>
                <w:szCs w:val="22"/>
              </w:rPr>
            </w:pPr>
            <w:bookmarkStart w:id="5" w:name="_o3ziikdfst0u" w:colFirst="0" w:colLast="0"/>
            <w:bookmarkEnd w:id="5"/>
            <w:r>
              <w:rPr>
                <w:b/>
                <w:sz w:val="22"/>
                <w:szCs w:val="22"/>
              </w:rPr>
              <w:t>Linked SAS practitioner</w:t>
            </w:r>
          </w:p>
        </w:tc>
      </w:tr>
      <w:tr w:rsidR="001B442F" w14:paraId="5567B49B" w14:textId="77777777" w:rsidTr="001B442F">
        <w:trPr>
          <w:trHeight w:val="471"/>
        </w:trPr>
        <w:tc>
          <w:tcPr>
            <w:tcW w:w="1959" w:type="dxa"/>
            <w:tcBorders>
              <w:top w:val="single" w:sz="6" w:space="0" w:color="000000"/>
              <w:left w:val="single" w:sz="6" w:space="0" w:color="000000"/>
              <w:bottom w:val="single" w:sz="6" w:space="0" w:color="000000"/>
            </w:tcBorders>
          </w:tcPr>
          <w:p w14:paraId="570855E7" w14:textId="77777777" w:rsidR="001B442F" w:rsidRDefault="001B442F">
            <w:pPr>
              <w:rPr>
                <w:b/>
              </w:rPr>
            </w:pPr>
          </w:p>
        </w:tc>
        <w:tc>
          <w:tcPr>
            <w:tcW w:w="1019" w:type="dxa"/>
            <w:tcBorders>
              <w:top w:val="single" w:sz="6" w:space="0" w:color="000000"/>
              <w:left w:val="single" w:sz="6" w:space="0" w:color="000000"/>
              <w:bottom w:val="single" w:sz="6" w:space="0" w:color="000000"/>
              <w:right w:val="single" w:sz="6" w:space="0" w:color="000000"/>
            </w:tcBorders>
          </w:tcPr>
          <w:p w14:paraId="75D45528" w14:textId="77777777" w:rsidR="001B442F" w:rsidRDefault="001B442F">
            <w:pPr>
              <w:jc w:val="center"/>
              <w:rPr>
                <w:b/>
              </w:rPr>
            </w:pPr>
          </w:p>
        </w:tc>
        <w:tc>
          <w:tcPr>
            <w:tcW w:w="999" w:type="dxa"/>
            <w:tcBorders>
              <w:top w:val="single" w:sz="6" w:space="0" w:color="000000"/>
              <w:left w:val="single" w:sz="6" w:space="0" w:color="000000"/>
              <w:bottom w:val="single" w:sz="6" w:space="0" w:color="000000"/>
              <w:right w:val="single" w:sz="6" w:space="0" w:color="000000"/>
            </w:tcBorders>
          </w:tcPr>
          <w:p w14:paraId="6DD3E25B" w14:textId="77777777" w:rsidR="001B442F" w:rsidRDefault="001B442F">
            <w:pPr>
              <w:jc w:val="center"/>
              <w:rPr>
                <w:b/>
              </w:rPr>
            </w:pPr>
          </w:p>
        </w:tc>
        <w:tc>
          <w:tcPr>
            <w:tcW w:w="2115" w:type="dxa"/>
            <w:tcBorders>
              <w:top w:val="single" w:sz="6" w:space="0" w:color="000000"/>
              <w:left w:val="single" w:sz="6" w:space="0" w:color="000000"/>
              <w:bottom w:val="single" w:sz="6" w:space="0" w:color="000000"/>
              <w:right w:val="single" w:sz="6" w:space="0" w:color="000000"/>
            </w:tcBorders>
          </w:tcPr>
          <w:p w14:paraId="749F9C97" w14:textId="77777777" w:rsidR="001B442F" w:rsidRDefault="001B442F">
            <w:pPr>
              <w:rPr>
                <w:b/>
              </w:rPr>
            </w:pPr>
          </w:p>
        </w:tc>
        <w:tc>
          <w:tcPr>
            <w:tcW w:w="1266" w:type="dxa"/>
            <w:tcBorders>
              <w:top w:val="single" w:sz="6" w:space="0" w:color="000000"/>
              <w:left w:val="single" w:sz="6" w:space="0" w:color="000000"/>
              <w:bottom w:val="single" w:sz="6" w:space="0" w:color="000000"/>
              <w:right w:val="single" w:sz="6" w:space="0" w:color="000000"/>
            </w:tcBorders>
          </w:tcPr>
          <w:p w14:paraId="2A473D79" w14:textId="77777777" w:rsidR="001B442F" w:rsidRDefault="001B442F">
            <w:pPr>
              <w:jc w:val="center"/>
              <w:rPr>
                <w:b/>
              </w:rPr>
            </w:pPr>
          </w:p>
        </w:tc>
        <w:tc>
          <w:tcPr>
            <w:tcW w:w="1439" w:type="dxa"/>
            <w:tcBorders>
              <w:top w:val="single" w:sz="6" w:space="0" w:color="000000"/>
              <w:left w:val="single" w:sz="6" w:space="0" w:color="000000"/>
              <w:bottom w:val="single" w:sz="6" w:space="0" w:color="000000"/>
              <w:right w:val="single" w:sz="6" w:space="0" w:color="000000"/>
            </w:tcBorders>
          </w:tcPr>
          <w:p w14:paraId="0A0E2519" w14:textId="77777777" w:rsidR="001B442F" w:rsidRDefault="001B442F">
            <w:pPr>
              <w:rPr>
                <w:b/>
              </w:rPr>
            </w:pPr>
          </w:p>
        </w:tc>
        <w:tc>
          <w:tcPr>
            <w:tcW w:w="1930" w:type="dxa"/>
            <w:tcBorders>
              <w:top w:val="single" w:sz="6" w:space="0" w:color="000000"/>
              <w:left w:val="single" w:sz="6" w:space="0" w:color="000000"/>
              <w:bottom w:val="single" w:sz="6" w:space="0" w:color="000000"/>
              <w:right w:val="single" w:sz="6" w:space="0" w:color="000000"/>
            </w:tcBorders>
          </w:tcPr>
          <w:p w14:paraId="5BB1F743" w14:textId="77777777" w:rsidR="001B442F" w:rsidRDefault="001B442F">
            <w:pPr>
              <w:rPr>
                <w:b/>
              </w:rPr>
            </w:pPr>
          </w:p>
        </w:tc>
      </w:tr>
    </w:tbl>
    <w:p w14:paraId="06889466" w14:textId="77777777" w:rsidR="00B7212A" w:rsidRDefault="00B7212A"/>
    <w:p w14:paraId="40B1CAB9" w14:textId="77777777" w:rsidR="00B7212A" w:rsidRDefault="00B7212A"/>
    <w:p w14:paraId="7FBAE17C" w14:textId="77777777" w:rsidR="00B7212A" w:rsidRDefault="00B7212A">
      <w:pPr>
        <w:spacing w:line="240" w:lineRule="auto"/>
        <w:rPr>
          <w:sz w:val="24"/>
          <w:szCs w:val="24"/>
        </w:rPr>
      </w:pPr>
    </w:p>
    <w:tbl>
      <w:tblPr>
        <w:tblW w:w="10664"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0664"/>
      </w:tblGrid>
      <w:tr w:rsidR="00B7212A" w14:paraId="48B2D9E8" w14:textId="77777777" w:rsidTr="00BF3BC6">
        <w:trPr>
          <w:trHeight w:val="390"/>
        </w:trPr>
        <w:tc>
          <w:tcPr>
            <w:tcW w:w="1066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B3AE652" w14:textId="77777777" w:rsidR="00133372" w:rsidRDefault="00667655" w:rsidP="00133372">
            <w:pPr>
              <w:pStyle w:val="Heading4"/>
              <w:keepLines w:val="0"/>
              <w:tabs>
                <w:tab w:val="center" w:pos="4320"/>
                <w:tab w:val="right" w:pos="8640"/>
              </w:tabs>
              <w:spacing w:before="0" w:after="0"/>
              <w:jc w:val="center"/>
              <w:rPr>
                <w:b/>
                <w:color w:val="000000"/>
                <w:sz w:val="22"/>
                <w:szCs w:val="22"/>
              </w:rPr>
            </w:pPr>
            <w:bookmarkStart w:id="6" w:name="_3mtbthmp3p13" w:colFirst="0" w:colLast="0"/>
            <w:bookmarkStart w:id="7" w:name="_Hlk68090881"/>
            <w:bookmarkEnd w:id="6"/>
            <w:r>
              <w:rPr>
                <w:b/>
                <w:color w:val="000000"/>
                <w:sz w:val="22"/>
                <w:szCs w:val="22"/>
              </w:rPr>
              <w:t>O</w:t>
            </w:r>
            <w:r w:rsidR="00D443A4">
              <w:rPr>
                <w:b/>
                <w:color w:val="000000"/>
                <w:sz w:val="22"/>
                <w:szCs w:val="22"/>
              </w:rPr>
              <w:t xml:space="preserve">riginal </w:t>
            </w:r>
            <w:r w:rsidR="006B72E1">
              <w:rPr>
                <w:b/>
                <w:color w:val="000000"/>
                <w:sz w:val="22"/>
                <w:szCs w:val="22"/>
              </w:rPr>
              <w:t>ESF Decision Letter</w:t>
            </w:r>
            <w:r>
              <w:rPr>
                <w:b/>
                <w:color w:val="000000"/>
                <w:sz w:val="22"/>
                <w:szCs w:val="22"/>
              </w:rPr>
              <w:t xml:space="preserve"> </w:t>
            </w:r>
          </w:p>
          <w:p w14:paraId="3F6960C9" w14:textId="439DF20D" w:rsidR="00FA1D37" w:rsidRPr="00352958" w:rsidRDefault="00FA1D37" w:rsidP="00FA1D37">
            <w:pPr>
              <w:jc w:val="center"/>
              <w:rPr>
                <w:i/>
                <w:iCs/>
              </w:rPr>
            </w:pPr>
            <w:r w:rsidRPr="00352958">
              <w:rPr>
                <w:i/>
                <w:iCs/>
                <w:sz w:val="20"/>
                <w:szCs w:val="20"/>
              </w:rPr>
              <w:t>(Please copy and paste this information)</w:t>
            </w:r>
          </w:p>
        </w:tc>
      </w:tr>
      <w:tr w:rsidR="00B7212A" w14:paraId="3697BABD" w14:textId="77777777" w:rsidTr="00BF3BC6">
        <w:trPr>
          <w:trHeight w:val="365"/>
        </w:trPr>
        <w:tc>
          <w:tcPr>
            <w:tcW w:w="10664" w:type="dxa"/>
            <w:tcBorders>
              <w:top w:val="single" w:sz="6" w:space="0" w:color="000000"/>
              <w:left w:val="single" w:sz="6" w:space="0" w:color="000000"/>
              <w:bottom w:val="single" w:sz="6" w:space="0" w:color="000000"/>
            </w:tcBorders>
          </w:tcPr>
          <w:tbl>
            <w:tblPr>
              <w:tblW w:w="103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85"/>
              <w:gridCol w:w="2585"/>
              <w:gridCol w:w="2585"/>
              <w:gridCol w:w="2585"/>
            </w:tblGrid>
            <w:tr w:rsidR="00FC769C" w:rsidRPr="00FC769C" w14:paraId="285C1691" w14:textId="77777777" w:rsidTr="00BF3BC6">
              <w:trPr>
                <w:trHeight w:val="199"/>
              </w:trPr>
              <w:tc>
                <w:tcPr>
                  <w:tcW w:w="2585" w:type="dxa"/>
                  <w:tcBorders>
                    <w:top w:val="single" w:sz="6" w:space="0" w:color="000000"/>
                    <w:left w:val="single" w:sz="6" w:space="0" w:color="000000"/>
                    <w:bottom w:val="single" w:sz="6" w:space="0" w:color="000000"/>
                    <w:right w:val="single" w:sz="6" w:space="0" w:color="000000"/>
                  </w:tcBorders>
                  <w:shd w:val="clear" w:color="auto" w:fill="auto"/>
                  <w:hideMark/>
                </w:tcPr>
                <w:p w14:paraId="2F5DE77A" w14:textId="77777777" w:rsidR="00FC769C" w:rsidRPr="00FC769C" w:rsidRDefault="00FC769C" w:rsidP="00FC769C">
                  <w:pPr>
                    <w:spacing w:line="240" w:lineRule="auto"/>
                    <w:jc w:val="center"/>
                    <w:textAlignment w:val="baseline"/>
                    <w:rPr>
                      <w:rFonts w:ascii="Segoe UI" w:eastAsia="Times New Roman" w:hAnsi="Segoe UI" w:cs="Segoe UI"/>
                      <w:sz w:val="18"/>
                      <w:szCs w:val="18"/>
                    </w:rPr>
                  </w:pPr>
                  <w:r w:rsidRPr="00FC769C">
                    <w:rPr>
                      <w:rFonts w:eastAsia="Times New Roman"/>
                      <w:b/>
                      <w:bCs/>
                      <w:lang w:val="en"/>
                    </w:rPr>
                    <w:t>Length of ESF</w:t>
                  </w:r>
                  <w:r w:rsidRPr="00FC769C">
                    <w:rPr>
                      <w:rFonts w:eastAsia="Times New Roman"/>
                    </w:rPr>
                    <w:t> </w:t>
                  </w:r>
                </w:p>
              </w:tc>
              <w:tc>
                <w:tcPr>
                  <w:tcW w:w="2585" w:type="dxa"/>
                  <w:tcBorders>
                    <w:top w:val="single" w:sz="6" w:space="0" w:color="000000"/>
                    <w:left w:val="nil"/>
                    <w:bottom w:val="single" w:sz="6" w:space="0" w:color="000000"/>
                    <w:right w:val="single" w:sz="6" w:space="0" w:color="000000"/>
                  </w:tcBorders>
                  <w:shd w:val="clear" w:color="auto" w:fill="auto"/>
                  <w:hideMark/>
                </w:tcPr>
                <w:p w14:paraId="40860D89" w14:textId="5A76CE46" w:rsidR="00FC769C" w:rsidRPr="00FC769C" w:rsidRDefault="00FC769C" w:rsidP="00FA1D37">
                  <w:pPr>
                    <w:spacing w:line="240" w:lineRule="auto"/>
                    <w:jc w:val="center"/>
                    <w:textAlignment w:val="baseline"/>
                    <w:rPr>
                      <w:rFonts w:eastAsia="Times New Roman"/>
                      <w:b/>
                      <w:bCs/>
                      <w:lang w:val="en"/>
                    </w:rPr>
                  </w:pPr>
                  <w:r w:rsidRPr="00FC769C">
                    <w:rPr>
                      <w:rFonts w:eastAsia="Times New Roman"/>
                      <w:b/>
                      <w:bCs/>
                      <w:lang w:val="en"/>
                    </w:rPr>
                    <w:t>Amount</w:t>
                  </w:r>
                  <w:r w:rsidRPr="00FC769C">
                    <w:rPr>
                      <w:rFonts w:eastAsia="Times New Roman"/>
                    </w:rPr>
                    <w:t> </w:t>
                  </w:r>
                </w:p>
              </w:tc>
              <w:tc>
                <w:tcPr>
                  <w:tcW w:w="2585" w:type="dxa"/>
                  <w:tcBorders>
                    <w:top w:val="single" w:sz="6" w:space="0" w:color="000000"/>
                    <w:left w:val="nil"/>
                    <w:bottom w:val="single" w:sz="6" w:space="0" w:color="000000"/>
                    <w:right w:val="single" w:sz="6" w:space="0" w:color="000000"/>
                  </w:tcBorders>
                  <w:shd w:val="clear" w:color="auto" w:fill="auto"/>
                  <w:hideMark/>
                </w:tcPr>
                <w:p w14:paraId="71C20EEB" w14:textId="77777777" w:rsidR="00FC769C" w:rsidRPr="00FC769C" w:rsidRDefault="00FC769C" w:rsidP="00FC769C">
                  <w:pPr>
                    <w:spacing w:line="240" w:lineRule="auto"/>
                    <w:jc w:val="center"/>
                    <w:textAlignment w:val="baseline"/>
                    <w:rPr>
                      <w:rFonts w:ascii="Segoe UI" w:eastAsia="Times New Roman" w:hAnsi="Segoe UI" w:cs="Segoe UI"/>
                      <w:sz w:val="18"/>
                      <w:szCs w:val="18"/>
                    </w:rPr>
                  </w:pPr>
                  <w:r w:rsidRPr="00FC769C">
                    <w:rPr>
                      <w:rFonts w:eastAsia="Times New Roman"/>
                      <w:b/>
                      <w:bCs/>
                      <w:lang w:val="en"/>
                    </w:rPr>
                    <w:t>Start Date</w:t>
                  </w:r>
                  <w:r w:rsidRPr="00FC769C">
                    <w:rPr>
                      <w:rFonts w:eastAsia="Times New Roman"/>
                    </w:rPr>
                    <w:t> </w:t>
                  </w:r>
                </w:p>
              </w:tc>
              <w:tc>
                <w:tcPr>
                  <w:tcW w:w="2585" w:type="dxa"/>
                  <w:tcBorders>
                    <w:top w:val="single" w:sz="6" w:space="0" w:color="000000"/>
                    <w:left w:val="nil"/>
                    <w:bottom w:val="single" w:sz="6" w:space="0" w:color="000000"/>
                    <w:right w:val="single" w:sz="6" w:space="0" w:color="000000"/>
                  </w:tcBorders>
                  <w:shd w:val="clear" w:color="auto" w:fill="auto"/>
                  <w:hideMark/>
                </w:tcPr>
                <w:p w14:paraId="3CC33885" w14:textId="77777777" w:rsidR="00FC769C" w:rsidRPr="00FC769C" w:rsidRDefault="00FC769C" w:rsidP="00FC769C">
                  <w:pPr>
                    <w:spacing w:line="240" w:lineRule="auto"/>
                    <w:jc w:val="center"/>
                    <w:textAlignment w:val="baseline"/>
                    <w:rPr>
                      <w:rFonts w:ascii="Segoe UI" w:eastAsia="Times New Roman" w:hAnsi="Segoe UI" w:cs="Segoe UI"/>
                      <w:sz w:val="18"/>
                      <w:szCs w:val="18"/>
                    </w:rPr>
                  </w:pPr>
                  <w:r w:rsidRPr="00FC769C">
                    <w:rPr>
                      <w:rFonts w:eastAsia="Times New Roman"/>
                      <w:b/>
                      <w:bCs/>
                      <w:lang w:val="en"/>
                    </w:rPr>
                    <w:t>Review Date</w:t>
                  </w:r>
                  <w:r w:rsidRPr="00FC769C">
                    <w:rPr>
                      <w:rFonts w:eastAsia="Times New Roman"/>
                    </w:rPr>
                    <w:t> </w:t>
                  </w:r>
                </w:p>
              </w:tc>
            </w:tr>
            <w:tr w:rsidR="00BF3BC6" w:rsidRPr="00FC769C" w14:paraId="20980FE8" w14:textId="77777777" w:rsidTr="00BF3BC6">
              <w:trPr>
                <w:trHeight w:val="199"/>
              </w:trPr>
              <w:tc>
                <w:tcPr>
                  <w:tcW w:w="2585" w:type="dxa"/>
                  <w:tcBorders>
                    <w:top w:val="nil"/>
                    <w:left w:val="single" w:sz="6" w:space="0" w:color="000000"/>
                    <w:bottom w:val="nil"/>
                    <w:right w:val="single" w:sz="6" w:space="0" w:color="000000"/>
                  </w:tcBorders>
                  <w:shd w:val="clear" w:color="auto" w:fill="auto"/>
                  <w:hideMark/>
                </w:tcPr>
                <w:p w14:paraId="6FDA80C1" w14:textId="77777777" w:rsidR="00FC769C" w:rsidRPr="00FC769C" w:rsidRDefault="00FC769C" w:rsidP="00FC769C">
                  <w:pPr>
                    <w:spacing w:line="240" w:lineRule="auto"/>
                    <w:jc w:val="center"/>
                    <w:textAlignment w:val="baseline"/>
                    <w:rPr>
                      <w:rFonts w:ascii="Segoe UI" w:eastAsia="Times New Roman" w:hAnsi="Segoe UI" w:cs="Segoe UI"/>
                      <w:sz w:val="18"/>
                      <w:szCs w:val="18"/>
                    </w:rPr>
                  </w:pPr>
                </w:p>
              </w:tc>
              <w:tc>
                <w:tcPr>
                  <w:tcW w:w="2585" w:type="dxa"/>
                  <w:tcBorders>
                    <w:top w:val="nil"/>
                    <w:left w:val="nil"/>
                    <w:bottom w:val="nil"/>
                    <w:right w:val="single" w:sz="6" w:space="0" w:color="000000"/>
                  </w:tcBorders>
                  <w:shd w:val="clear" w:color="auto" w:fill="auto"/>
                  <w:hideMark/>
                </w:tcPr>
                <w:p w14:paraId="2C8A6247" w14:textId="77777777" w:rsidR="00FC769C" w:rsidRPr="00FC769C" w:rsidRDefault="00FC769C" w:rsidP="00FC769C">
                  <w:pPr>
                    <w:spacing w:line="240" w:lineRule="auto"/>
                    <w:jc w:val="center"/>
                    <w:textAlignment w:val="baseline"/>
                    <w:rPr>
                      <w:rFonts w:ascii="Segoe UI" w:eastAsia="Times New Roman" w:hAnsi="Segoe UI" w:cs="Segoe UI"/>
                      <w:sz w:val="18"/>
                      <w:szCs w:val="18"/>
                    </w:rPr>
                  </w:pPr>
                </w:p>
              </w:tc>
              <w:tc>
                <w:tcPr>
                  <w:tcW w:w="2585" w:type="dxa"/>
                  <w:tcBorders>
                    <w:top w:val="nil"/>
                    <w:left w:val="nil"/>
                    <w:bottom w:val="nil"/>
                    <w:right w:val="single" w:sz="6" w:space="0" w:color="000000"/>
                  </w:tcBorders>
                  <w:shd w:val="clear" w:color="auto" w:fill="auto"/>
                  <w:hideMark/>
                </w:tcPr>
                <w:p w14:paraId="53E90280" w14:textId="77777777" w:rsidR="00FC769C" w:rsidRPr="00FC769C" w:rsidRDefault="00FC769C" w:rsidP="00FC769C">
                  <w:pPr>
                    <w:spacing w:line="240" w:lineRule="auto"/>
                    <w:jc w:val="center"/>
                    <w:textAlignment w:val="baseline"/>
                    <w:rPr>
                      <w:rFonts w:ascii="Segoe UI" w:eastAsia="Times New Roman" w:hAnsi="Segoe UI" w:cs="Segoe UI"/>
                      <w:sz w:val="18"/>
                      <w:szCs w:val="18"/>
                    </w:rPr>
                  </w:pPr>
                </w:p>
              </w:tc>
              <w:tc>
                <w:tcPr>
                  <w:tcW w:w="2585" w:type="dxa"/>
                  <w:tcBorders>
                    <w:top w:val="nil"/>
                    <w:left w:val="nil"/>
                    <w:bottom w:val="nil"/>
                    <w:right w:val="single" w:sz="6" w:space="0" w:color="000000"/>
                  </w:tcBorders>
                  <w:shd w:val="clear" w:color="auto" w:fill="auto"/>
                  <w:hideMark/>
                </w:tcPr>
                <w:p w14:paraId="2D11D7FF" w14:textId="77777777" w:rsidR="00FC769C" w:rsidRPr="00FC769C" w:rsidRDefault="00FC769C" w:rsidP="00FC769C">
                  <w:pPr>
                    <w:spacing w:line="240" w:lineRule="auto"/>
                    <w:jc w:val="center"/>
                    <w:textAlignment w:val="baseline"/>
                    <w:rPr>
                      <w:rFonts w:ascii="Segoe UI" w:eastAsia="Times New Roman" w:hAnsi="Segoe UI" w:cs="Segoe UI"/>
                      <w:sz w:val="18"/>
                      <w:szCs w:val="18"/>
                    </w:rPr>
                  </w:pPr>
                </w:p>
              </w:tc>
            </w:tr>
            <w:tr w:rsidR="00FC769C" w:rsidRPr="00FC769C" w14:paraId="3E159F61" w14:textId="77777777" w:rsidTr="00BF3BC6">
              <w:trPr>
                <w:trHeight w:val="199"/>
              </w:trPr>
              <w:tc>
                <w:tcPr>
                  <w:tcW w:w="2585" w:type="dxa"/>
                  <w:tcBorders>
                    <w:top w:val="nil"/>
                    <w:left w:val="single" w:sz="6" w:space="0" w:color="000000"/>
                    <w:bottom w:val="nil"/>
                    <w:right w:val="single" w:sz="6" w:space="0" w:color="000000"/>
                  </w:tcBorders>
                  <w:shd w:val="clear" w:color="auto" w:fill="auto"/>
                </w:tcPr>
                <w:p w14:paraId="04A6E897" w14:textId="77777777" w:rsidR="00FC769C" w:rsidRPr="00FC769C" w:rsidRDefault="00FC769C" w:rsidP="00FC769C">
                  <w:pPr>
                    <w:spacing w:line="240" w:lineRule="auto"/>
                    <w:textAlignment w:val="baseline"/>
                    <w:rPr>
                      <w:rFonts w:eastAsia="Times New Roman"/>
                      <w:lang w:val="en"/>
                    </w:rPr>
                  </w:pPr>
                </w:p>
              </w:tc>
              <w:tc>
                <w:tcPr>
                  <w:tcW w:w="2585" w:type="dxa"/>
                  <w:tcBorders>
                    <w:top w:val="nil"/>
                    <w:left w:val="nil"/>
                    <w:bottom w:val="nil"/>
                    <w:right w:val="single" w:sz="6" w:space="0" w:color="000000"/>
                  </w:tcBorders>
                  <w:shd w:val="clear" w:color="auto" w:fill="auto"/>
                </w:tcPr>
                <w:p w14:paraId="123589E7" w14:textId="77777777" w:rsidR="00FC769C" w:rsidRPr="00FC769C" w:rsidRDefault="00FC769C" w:rsidP="00FC769C">
                  <w:pPr>
                    <w:spacing w:line="240" w:lineRule="auto"/>
                    <w:jc w:val="center"/>
                    <w:textAlignment w:val="baseline"/>
                    <w:rPr>
                      <w:rFonts w:eastAsia="Times New Roman"/>
                      <w:lang w:val="en"/>
                    </w:rPr>
                  </w:pPr>
                </w:p>
              </w:tc>
              <w:tc>
                <w:tcPr>
                  <w:tcW w:w="2585" w:type="dxa"/>
                  <w:tcBorders>
                    <w:top w:val="nil"/>
                    <w:left w:val="nil"/>
                    <w:bottom w:val="nil"/>
                    <w:right w:val="single" w:sz="6" w:space="0" w:color="000000"/>
                  </w:tcBorders>
                  <w:shd w:val="clear" w:color="auto" w:fill="auto"/>
                </w:tcPr>
                <w:p w14:paraId="2AF81A5E" w14:textId="77777777" w:rsidR="00FC769C" w:rsidRPr="00FC769C" w:rsidRDefault="00FC769C" w:rsidP="00FC769C">
                  <w:pPr>
                    <w:spacing w:line="240" w:lineRule="auto"/>
                    <w:jc w:val="center"/>
                    <w:textAlignment w:val="baseline"/>
                    <w:rPr>
                      <w:rFonts w:eastAsia="Times New Roman"/>
                      <w:lang w:val="en"/>
                    </w:rPr>
                  </w:pPr>
                </w:p>
              </w:tc>
              <w:tc>
                <w:tcPr>
                  <w:tcW w:w="2585" w:type="dxa"/>
                  <w:tcBorders>
                    <w:top w:val="nil"/>
                    <w:left w:val="nil"/>
                    <w:bottom w:val="nil"/>
                    <w:right w:val="single" w:sz="6" w:space="0" w:color="000000"/>
                  </w:tcBorders>
                  <w:shd w:val="clear" w:color="auto" w:fill="auto"/>
                </w:tcPr>
                <w:p w14:paraId="0B184B83" w14:textId="77777777" w:rsidR="00FC769C" w:rsidRPr="00FC769C" w:rsidRDefault="00FC769C" w:rsidP="00FC769C">
                  <w:pPr>
                    <w:spacing w:line="240" w:lineRule="auto"/>
                    <w:jc w:val="center"/>
                    <w:textAlignment w:val="baseline"/>
                    <w:rPr>
                      <w:rFonts w:eastAsia="Times New Roman"/>
                      <w:lang w:val="en"/>
                    </w:rPr>
                  </w:pPr>
                </w:p>
              </w:tc>
            </w:tr>
            <w:tr w:rsidR="00FC769C" w:rsidRPr="00FC769C" w14:paraId="58F1FB9D" w14:textId="77777777" w:rsidTr="00BF3BC6">
              <w:trPr>
                <w:trHeight w:val="199"/>
              </w:trPr>
              <w:tc>
                <w:tcPr>
                  <w:tcW w:w="2585" w:type="dxa"/>
                  <w:tcBorders>
                    <w:top w:val="nil"/>
                    <w:left w:val="single" w:sz="6" w:space="0" w:color="000000"/>
                    <w:bottom w:val="single" w:sz="6" w:space="0" w:color="000000"/>
                    <w:right w:val="single" w:sz="6" w:space="0" w:color="000000"/>
                  </w:tcBorders>
                  <w:shd w:val="clear" w:color="auto" w:fill="auto"/>
                </w:tcPr>
                <w:p w14:paraId="5E902E51" w14:textId="77777777" w:rsidR="00FC769C" w:rsidRPr="00FC769C" w:rsidRDefault="00FC769C" w:rsidP="00FC769C">
                  <w:pPr>
                    <w:spacing w:line="240" w:lineRule="auto"/>
                    <w:textAlignment w:val="baseline"/>
                    <w:rPr>
                      <w:rFonts w:eastAsia="Times New Roman"/>
                      <w:lang w:val="en"/>
                    </w:rPr>
                  </w:pPr>
                </w:p>
              </w:tc>
              <w:tc>
                <w:tcPr>
                  <w:tcW w:w="2585" w:type="dxa"/>
                  <w:tcBorders>
                    <w:top w:val="nil"/>
                    <w:left w:val="nil"/>
                    <w:bottom w:val="single" w:sz="6" w:space="0" w:color="000000"/>
                    <w:right w:val="single" w:sz="6" w:space="0" w:color="000000"/>
                  </w:tcBorders>
                  <w:shd w:val="clear" w:color="auto" w:fill="auto"/>
                </w:tcPr>
                <w:p w14:paraId="5C4DD0B6" w14:textId="77777777" w:rsidR="00FC769C" w:rsidRPr="00FC769C" w:rsidRDefault="00FC769C" w:rsidP="00FC769C">
                  <w:pPr>
                    <w:spacing w:line="240" w:lineRule="auto"/>
                    <w:jc w:val="center"/>
                    <w:textAlignment w:val="baseline"/>
                    <w:rPr>
                      <w:rFonts w:eastAsia="Times New Roman"/>
                      <w:lang w:val="en"/>
                    </w:rPr>
                  </w:pPr>
                </w:p>
              </w:tc>
              <w:tc>
                <w:tcPr>
                  <w:tcW w:w="2585" w:type="dxa"/>
                  <w:tcBorders>
                    <w:top w:val="nil"/>
                    <w:left w:val="nil"/>
                    <w:bottom w:val="single" w:sz="6" w:space="0" w:color="000000"/>
                    <w:right w:val="single" w:sz="6" w:space="0" w:color="000000"/>
                  </w:tcBorders>
                  <w:shd w:val="clear" w:color="auto" w:fill="auto"/>
                </w:tcPr>
                <w:p w14:paraId="304CB68D" w14:textId="77777777" w:rsidR="00FC769C" w:rsidRPr="00FC769C" w:rsidRDefault="00FC769C" w:rsidP="00FC769C">
                  <w:pPr>
                    <w:spacing w:line="240" w:lineRule="auto"/>
                    <w:jc w:val="center"/>
                    <w:textAlignment w:val="baseline"/>
                    <w:rPr>
                      <w:rFonts w:eastAsia="Times New Roman"/>
                      <w:lang w:val="en"/>
                    </w:rPr>
                  </w:pPr>
                </w:p>
              </w:tc>
              <w:tc>
                <w:tcPr>
                  <w:tcW w:w="2585" w:type="dxa"/>
                  <w:tcBorders>
                    <w:top w:val="nil"/>
                    <w:left w:val="nil"/>
                    <w:bottom w:val="single" w:sz="6" w:space="0" w:color="000000"/>
                    <w:right w:val="single" w:sz="6" w:space="0" w:color="000000"/>
                  </w:tcBorders>
                  <w:shd w:val="clear" w:color="auto" w:fill="auto"/>
                </w:tcPr>
                <w:p w14:paraId="0A04104C" w14:textId="77777777" w:rsidR="00FC769C" w:rsidRPr="00FC769C" w:rsidRDefault="00FC769C" w:rsidP="00FC769C">
                  <w:pPr>
                    <w:spacing w:line="240" w:lineRule="auto"/>
                    <w:jc w:val="center"/>
                    <w:textAlignment w:val="baseline"/>
                    <w:rPr>
                      <w:rFonts w:eastAsia="Times New Roman"/>
                      <w:lang w:val="en"/>
                    </w:rPr>
                  </w:pPr>
                </w:p>
              </w:tc>
            </w:tr>
          </w:tbl>
          <w:p w14:paraId="22259131" w14:textId="163FC697" w:rsidR="00FC769C" w:rsidRDefault="00FC769C" w:rsidP="00FC769C">
            <w:pPr>
              <w:widowControl w:val="0"/>
              <w:rPr>
                <w:b/>
              </w:rPr>
            </w:pPr>
          </w:p>
          <w:p w14:paraId="357EA13F" w14:textId="1685B05A" w:rsidR="00FC769C" w:rsidRDefault="00FC769C" w:rsidP="00FC769C">
            <w:pPr>
              <w:widowControl w:val="0"/>
              <w:rPr>
                <w:b/>
              </w:rPr>
            </w:pPr>
            <w:r>
              <w:rPr>
                <w:b/>
              </w:rPr>
              <w:t xml:space="preserve">Information regarding Panel Decision: </w:t>
            </w:r>
          </w:p>
          <w:p w14:paraId="2B945F99" w14:textId="77777777" w:rsidR="00FC769C" w:rsidRDefault="00FC769C" w:rsidP="00FC769C">
            <w:pPr>
              <w:widowControl w:val="0"/>
              <w:rPr>
                <w:b/>
              </w:rPr>
            </w:pPr>
          </w:p>
          <w:p w14:paraId="68480E6A" w14:textId="77777777" w:rsidR="00FC769C" w:rsidRDefault="00FC769C" w:rsidP="00FC769C">
            <w:pPr>
              <w:widowControl w:val="0"/>
              <w:rPr>
                <w:b/>
              </w:rPr>
            </w:pPr>
          </w:p>
          <w:p w14:paraId="14590815" w14:textId="762443C0" w:rsidR="00FC769C" w:rsidRDefault="00FC769C" w:rsidP="00FC769C">
            <w:pPr>
              <w:widowControl w:val="0"/>
              <w:rPr>
                <w:b/>
              </w:rPr>
            </w:pPr>
          </w:p>
        </w:tc>
      </w:tr>
      <w:bookmarkEnd w:id="7"/>
    </w:tbl>
    <w:p w14:paraId="1B2653E3" w14:textId="286CE6BC" w:rsidR="00BF3BC6" w:rsidRDefault="00BF3BC6"/>
    <w:p w14:paraId="74DC87C5" w14:textId="4B5189BA" w:rsidR="00BF3BC6" w:rsidRDefault="00BF3BC6"/>
    <w:p w14:paraId="121D7379" w14:textId="0EE3A6B4" w:rsidR="00BF3BC6" w:rsidRDefault="00BF3BC6"/>
    <w:tbl>
      <w:tblPr>
        <w:tblW w:w="10664"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64"/>
      </w:tblGrid>
      <w:tr w:rsidR="00BF3BC6" w14:paraId="5A29ED8C" w14:textId="77777777" w:rsidTr="459B7C22">
        <w:trPr>
          <w:trHeight w:val="390"/>
        </w:trPr>
        <w:tc>
          <w:tcPr>
            <w:tcW w:w="106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7687FE0B" w14:textId="70409430" w:rsidR="00BF3BC6" w:rsidRDefault="00091074" w:rsidP="00596550">
            <w:pPr>
              <w:pStyle w:val="Heading4"/>
              <w:keepLines w:val="0"/>
              <w:tabs>
                <w:tab w:val="center" w:pos="4320"/>
                <w:tab w:val="right" w:pos="8640"/>
              </w:tabs>
              <w:spacing w:before="0" w:after="0"/>
              <w:jc w:val="center"/>
              <w:rPr>
                <w:b/>
                <w:color w:val="000000"/>
                <w:sz w:val="22"/>
                <w:szCs w:val="22"/>
              </w:rPr>
            </w:pPr>
            <w:r>
              <w:rPr>
                <w:b/>
                <w:color w:val="000000"/>
                <w:sz w:val="22"/>
                <w:szCs w:val="22"/>
              </w:rPr>
              <w:lastRenderedPageBreak/>
              <w:t>ESF Renewal Application Summary</w:t>
            </w:r>
            <w:r w:rsidR="00BF3BC6">
              <w:rPr>
                <w:b/>
                <w:color w:val="000000"/>
                <w:sz w:val="22"/>
                <w:szCs w:val="22"/>
              </w:rPr>
              <w:t xml:space="preserve"> </w:t>
            </w:r>
          </w:p>
        </w:tc>
      </w:tr>
      <w:tr w:rsidR="00BF3BC6" w14:paraId="7435A74E" w14:textId="77777777" w:rsidTr="459B7C22">
        <w:trPr>
          <w:trHeight w:val="365"/>
        </w:trPr>
        <w:tc>
          <w:tcPr>
            <w:tcW w:w="10664" w:type="dxa"/>
            <w:tcBorders>
              <w:top w:val="single" w:sz="6" w:space="0" w:color="000000" w:themeColor="text1"/>
              <w:left w:val="single" w:sz="6" w:space="0" w:color="000000" w:themeColor="text1"/>
              <w:bottom w:val="single" w:sz="6" w:space="0" w:color="000000" w:themeColor="text1"/>
            </w:tcBorders>
          </w:tcPr>
          <w:p w14:paraId="67C3B8DE" w14:textId="3143BB21" w:rsidR="007F7ECC" w:rsidRPr="00352958" w:rsidRDefault="007F7ECC" w:rsidP="459B7C22">
            <w:pPr>
              <w:widowControl w:val="0"/>
              <w:rPr>
                <w:i/>
                <w:iCs/>
                <w:sz w:val="20"/>
                <w:szCs w:val="20"/>
              </w:rPr>
            </w:pPr>
            <w:r w:rsidRPr="459B7C22">
              <w:rPr>
                <w:i/>
                <w:iCs/>
                <w:sz w:val="20"/>
                <w:szCs w:val="20"/>
              </w:rPr>
              <w:t xml:space="preserve">The renewal applications will be reviewed via the multidisciplinary SEND Advisory Service panel. </w:t>
            </w:r>
            <w:r w:rsidR="000D1E34" w:rsidRPr="459B7C22">
              <w:rPr>
                <w:i/>
                <w:iCs/>
                <w:sz w:val="20"/>
                <w:szCs w:val="20"/>
              </w:rPr>
              <w:t xml:space="preserve">Please </w:t>
            </w:r>
            <w:r w:rsidR="3ED74ED5" w:rsidRPr="459B7C22">
              <w:rPr>
                <w:i/>
                <w:iCs/>
                <w:sz w:val="20"/>
                <w:szCs w:val="20"/>
              </w:rPr>
              <w:t>summarise</w:t>
            </w:r>
            <w:r w:rsidR="000D1E34" w:rsidRPr="459B7C22">
              <w:rPr>
                <w:i/>
                <w:iCs/>
                <w:sz w:val="20"/>
                <w:szCs w:val="20"/>
              </w:rPr>
              <w:t xml:space="preserve"> and evidence the following: </w:t>
            </w:r>
          </w:p>
          <w:p w14:paraId="158CABEB" w14:textId="3A837355" w:rsidR="007F7ECC" w:rsidRPr="00352958" w:rsidRDefault="007F7ECC" w:rsidP="007F7ECC">
            <w:pPr>
              <w:pStyle w:val="ListParagraph"/>
              <w:widowControl w:val="0"/>
              <w:numPr>
                <w:ilvl w:val="0"/>
                <w:numId w:val="1"/>
              </w:numPr>
              <w:rPr>
                <w:bCs/>
                <w:i/>
                <w:iCs/>
                <w:sz w:val="20"/>
                <w:szCs w:val="20"/>
              </w:rPr>
            </w:pPr>
            <w:r w:rsidRPr="00352958">
              <w:rPr>
                <w:bCs/>
                <w:i/>
                <w:iCs/>
                <w:sz w:val="20"/>
                <w:szCs w:val="20"/>
              </w:rPr>
              <w:t xml:space="preserve">The progress the child/young person has made towards the agreed outcomes. </w:t>
            </w:r>
          </w:p>
          <w:p w14:paraId="739534E8" w14:textId="19A847F7" w:rsidR="007F7ECC" w:rsidRPr="00352958" w:rsidRDefault="007F7ECC" w:rsidP="007F7ECC">
            <w:pPr>
              <w:pStyle w:val="ListParagraph"/>
              <w:widowControl w:val="0"/>
              <w:numPr>
                <w:ilvl w:val="0"/>
                <w:numId w:val="1"/>
              </w:numPr>
              <w:rPr>
                <w:bCs/>
                <w:i/>
                <w:iCs/>
                <w:sz w:val="20"/>
                <w:szCs w:val="20"/>
              </w:rPr>
            </w:pPr>
            <w:r w:rsidRPr="00352958">
              <w:rPr>
                <w:bCs/>
                <w:i/>
                <w:iCs/>
                <w:sz w:val="20"/>
                <w:szCs w:val="20"/>
              </w:rPr>
              <w:t xml:space="preserve">Whether the child requires the same level of support </w:t>
            </w:r>
            <w:proofErr w:type="gramStart"/>
            <w:r w:rsidRPr="00352958">
              <w:rPr>
                <w:bCs/>
                <w:i/>
                <w:iCs/>
                <w:sz w:val="20"/>
                <w:szCs w:val="20"/>
              </w:rPr>
              <w:t>in order to</w:t>
            </w:r>
            <w:proofErr w:type="gramEnd"/>
            <w:r w:rsidRPr="00352958">
              <w:rPr>
                <w:bCs/>
                <w:i/>
                <w:iCs/>
                <w:sz w:val="20"/>
                <w:szCs w:val="20"/>
              </w:rPr>
              <w:t xml:space="preserve"> continue to make appropriate progress. </w:t>
            </w:r>
          </w:p>
          <w:p w14:paraId="4349EF2E" w14:textId="1277B195" w:rsidR="007F7ECC" w:rsidRPr="00352958" w:rsidRDefault="007F7ECC" w:rsidP="007F7ECC">
            <w:pPr>
              <w:pStyle w:val="ListParagraph"/>
              <w:widowControl w:val="0"/>
              <w:numPr>
                <w:ilvl w:val="0"/>
                <w:numId w:val="1"/>
              </w:numPr>
              <w:rPr>
                <w:bCs/>
                <w:i/>
                <w:iCs/>
                <w:sz w:val="20"/>
                <w:szCs w:val="20"/>
              </w:rPr>
            </w:pPr>
            <w:r w:rsidRPr="00352958">
              <w:rPr>
                <w:bCs/>
                <w:i/>
                <w:iCs/>
                <w:sz w:val="20"/>
                <w:szCs w:val="20"/>
              </w:rPr>
              <w:t xml:space="preserve">Whether the child/young person still requires ESF </w:t>
            </w:r>
            <w:proofErr w:type="gramStart"/>
            <w:r w:rsidRPr="00352958">
              <w:rPr>
                <w:bCs/>
                <w:i/>
                <w:iCs/>
                <w:sz w:val="20"/>
                <w:szCs w:val="20"/>
              </w:rPr>
              <w:t>in order to</w:t>
            </w:r>
            <w:proofErr w:type="gramEnd"/>
            <w:r w:rsidRPr="00352958">
              <w:rPr>
                <w:bCs/>
                <w:i/>
                <w:iCs/>
                <w:sz w:val="20"/>
                <w:szCs w:val="20"/>
              </w:rPr>
              <w:t xml:space="preserve"> make appropriate progress. </w:t>
            </w:r>
          </w:p>
          <w:p w14:paraId="3DB8C800" w14:textId="06698FAE" w:rsidR="00BF3BC6" w:rsidRPr="00352958" w:rsidRDefault="007F7ECC" w:rsidP="00091074">
            <w:pPr>
              <w:pStyle w:val="ListParagraph"/>
              <w:widowControl w:val="0"/>
              <w:numPr>
                <w:ilvl w:val="0"/>
                <w:numId w:val="1"/>
              </w:numPr>
              <w:rPr>
                <w:bCs/>
                <w:i/>
                <w:iCs/>
                <w:sz w:val="20"/>
                <w:szCs w:val="20"/>
              </w:rPr>
            </w:pPr>
            <w:r w:rsidRPr="00352958">
              <w:rPr>
                <w:bCs/>
                <w:i/>
                <w:iCs/>
                <w:sz w:val="20"/>
                <w:szCs w:val="20"/>
              </w:rPr>
              <w:t>Whether an increase or decrease in funding will be sufficient to meet the needs of the child/young person.</w:t>
            </w:r>
          </w:p>
          <w:p w14:paraId="74DD8BA7" w14:textId="77777777" w:rsidR="00BF3BC6" w:rsidRDefault="00BF3BC6" w:rsidP="00596550">
            <w:pPr>
              <w:widowControl w:val="0"/>
              <w:rPr>
                <w:b/>
              </w:rPr>
            </w:pPr>
          </w:p>
          <w:p w14:paraId="724375D5" w14:textId="1EA3E08A" w:rsidR="00BF3BC6" w:rsidRDefault="00A51D31" w:rsidP="00596550">
            <w:pPr>
              <w:widowControl w:val="0"/>
              <w:rPr>
                <w:b/>
              </w:rPr>
            </w:pPr>
            <w:r>
              <w:rPr>
                <w:b/>
              </w:rPr>
              <w:t>Please add details here:</w:t>
            </w:r>
          </w:p>
          <w:p w14:paraId="0FE9D47E" w14:textId="1889AEC2" w:rsidR="00A51D31" w:rsidRDefault="00A51D31" w:rsidP="00596550">
            <w:pPr>
              <w:widowControl w:val="0"/>
              <w:rPr>
                <w:b/>
              </w:rPr>
            </w:pPr>
          </w:p>
          <w:p w14:paraId="5A175C96" w14:textId="4D47C5BA" w:rsidR="00A51D31" w:rsidRDefault="00A51D31" w:rsidP="00596550">
            <w:pPr>
              <w:widowControl w:val="0"/>
              <w:rPr>
                <w:b/>
              </w:rPr>
            </w:pPr>
          </w:p>
          <w:p w14:paraId="5579453D" w14:textId="286218BE" w:rsidR="00A51D31" w:rsidRDefault="00A51D31" w:rsidP="00596550">
            <w:pPr>
              <w:widowControl w:val="0"/>
              <w:rPr>
                <w:b/>
              </w:rPr>
            </w:pPr>
          </w:p>
          <w:p w14:paraId="565BF3DC" w14:textId="77777777" w:rsidR="00A51D31" w:rsidRDefault="00A51D31" w:rsidP="00596550">
            <w:pPr>
              <w:widowControl w:val="0"/>
              <w:rPr>
                <w:b/>
              </w:rPr>
            </w:pPr>
          </w:p>
          <w:p w14:paraId="210C6970" w14:textId="77777777" w:rsidR="00BF3BC6" w:rsidRDefault="00BF3BC6" w:rsidP="00596550">
            <w:pPr>
              <w:widowControl w:val="0"/>
              <w:spacing w:line="240" w:lineRule="auto"/>
              <w:rPr>
                <w:b/>
              </w:rPr>
            </w:pPr>
          </w:p>
        </w:tc>
      </w:tr>
    </w:tbl>
    <w:p w14:paraId="394FF15E" w14:textId="77777777" w:rsidR="00B7212A" w:rsidRDefault="00B7212A">
      <w:pPr>
        <w:spacing w:line="240" w:lineRule="auto"/>
        <w:rPr>
          <w:sz w:val="24"/>
          <w:szCs w:val="24"/>
        </w:rPr>
      </w:pPr>
    </w:p>
    <w:p w14:paraId="2C52D384" w14:textId="77777777" w:rsidR="00B7212A" w:rsidRDefault="00B7212A">
      <w:pPr>
        <w:rPr>
          <w:sz w:val="24"/>
          <w:szCs w:val="24"/>
          <w:highlight w:val="white"/>
        </w:rPr>
      </w:pPr>
    </w:p>
    <w:tbl>
      <w:tblPr>
        <w:tblW w:w="10650"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50"/>
      </w:tblGrid>
      <w:tr w:rsidR="00B7212A" w14:paraId="6F33D47F" w14:textId="77777777">
        <w:tc>
          <w:tcPr>
            <w:tcW w:w="10650" w:type="dxa"/>
            <w:shd w:val="clear" w:color="auto" w:fill="auto"/>
            <w:tcMar>
              <w:top w:w="100" w:type="dxa"/>
              <w:left w:w="100" w:type="dxa"/>
              <w:bottom w:w="100" w:type="dxa"/>
              <w:right w:w="100" w:type="dxa"/>
            </w:tcMar>
          </w:tcPr>
          <w:p w14:paraId="00893205" w14:textId="3DED3434" w:rsidR="00B7212A" w:rsidRDefault="002A4B96">
            <w:pPr>
              <w:rPr>
                <w:sz w:val="24"/>
                <w:szCs w:val="24"/>
                <w:highlight w:val="white"/>
              </w:rPr>
            </w:pPr>
            <w:r>
              <w:rPr>
                <w:b/>
                <w:sz w:val="24"/>
                <w:szCs w:val="24"/>
                <w:highlight w:val="white"/>
              </w:rPr>
              <w:t>Disclaimer:</w:t>
            </w:r>
            <w:r>
              <w:rPr>
                <w:sz w:val="24"/>
                <w:szCs w:val="24"/>
                <w:highlight w:val="white"/>
              </w:rPr>
              <w:t xml:space="preserve"> Please note </w:t>
            </w:r>
            <w:r w:rsidR="00514657">
              <w:rPr>
                <w:sz w:val="24"/>
                <w:szCs w:val="24"/>
                <w:highlight w:val="white"/>
              </w:rPr>
              <w:t xml:space="preserve">applying for ESF </w:t>
            </w:r>
            <w:r w:rsidR="00472CD3">
              <w:rPr>
                <w:sz w:val="24"/>
                <w:szCs w:val="24"/>
                <w:highlight w:val="white"/>
              </w:rPr>
              <w:t>renewal</w:t>
            </w:r>
            <w:r w:rsidR="00514657">
              <w:rPr>
                <w:sz w:val="24"/>
                <w:szCs w:val="24"/>
                <w:highlight w:val="white"/>
              </w:rPr>
              <w:t xml:space="preserve"> at </w:t>
            </w:r>
            <w:r>
              <w:rPr>
                <w:sz w:val="24"/>
                <w:szCs w:val="24"/>
                <w:highlight w:val="white"/>
              </w:rPr>
              <w:t>SAS panel does not necessarily mean that the application will be accepted. Panel members will consider all the information and the decision will be made in line with the set criteria</w:t>
            </w:r>
            <w:r w:rsidR="0031555F">
              <w:rPr>
                <w:sz w:val="24"/>
                <w:szCs w:val="24"/>
                <w:highlight w:val="white"/>
              </w:rPr>
              <w:t xml:space="preserve"> stated on the ESF Guidance</w:t>
            </w:r>
            <w:r>
              <w:rPr>
                <w:sz w:val="24"/>
                <w:szCs w:val="24"/>
                <w:highlight w:val="white"/>
              </w:rPr>
              <w:t xml:space="preserve">. </w:t>
            </w:r>
          </w:p>
          <w:p w14:paraId="2A508CBC" w14:textId="77777777" w:rsidR="00B7212A" w:rsidRDefault="00B7212A">
            <w:pPr>
              <w:widowControl w:val="0"/>
              <w:pBdr>
                <w:top w:val="nil"/>
                <w:left w:val="nil"/>
                <w:bottom w:val="nil"/>
                <w:right w:val="nil"/>
                <w:between w:val="nil"/>
              </w:pBdr>
              <w:spacing w:line="240" w:lineRule="auto"/>
              <w:rPr>
                <w:sz w:val="24"/>
                <w:szCs w:val="24"/>
                <w:highlight w:val="white"/>
              </w:rPr>
            </w:pPr>
          </w:p>
        </w:tc>
      </w:tr>
    </w:tbl>
    <w:p w14:paraId="326C0D6D" w14:textId="77777777" w:rsidR="00B7212A" w:rsidRDefault="00B7212A">
      <w:pPr>
        <w:rPr>
          <w:sz w:val="24"/>
          <w:szCs w:val="24"/>
          <w:highlight w:val="white"/>
        </w:rPr>
      </w:pPr>
    </w:p>
    <w:sectPr w:rsidR="00B7212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0817" w14:textId="77777777" w:rsidR="0040105C" w:rsidRDefault="0040105C">
      <w:pPr>
        <w:spacing w:line="240" w:lineRule="auto"/>
      </w:pPr>
      <w:r>
        <w:separator/>
      </w:r>
    </w:p>
  </w:endnote>
  <w:endnote w:type="continuationSeparator" w:id="0">
    <w:p w14:paraId="574CF9BA" w14:textId="77777777" w:rsidR="0040105C" w:rsidRDefault="0040105C">
      <w:pPr>
        <w:spacing w:line="240" w:lineRule="auto"/>
      </w:pPr>
      <w:r>
        <w:continuationSeparator/>
      </w:r>
    </w:p>
  </w:endnote>
  <w:endnote w:type="continuationNotice" w:id="1">
    <w:p w14:paraId="2D4B852B" w14:textId="77777777" w:rsidR="0040105C" w:rsidRDefault="004010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80D2" w14:textId="77777777" w:rsidR="0040105C" w:rsidRDefault="0040105C">
      <w:pPr>
        <w:spacing w:line="240" w:lineRule="auto"/>
      </w:pPr>
      <w:r>
        <w:separator/>
      </w:r>
    </w:p>
  </w:footnote>
  <w:footnote w:type="continuationSeparator" w:id="0">
    <w:p w14:paraId="34056D04" w14:textId="77777777" w:rsidR="0040105C" w:rsidRDefault="0040105C">
      <w:pPr>
        <w:spacing w:line="240" w:lineRule="auto"/>
      </w:pPr>
      <w:r>
        <w:continuationSeparator/>
      </w:r>
    </w:p>
  </w:footnote>
  <w:footnote w:type="continuationNotice" w:id="1">
    <w:p w14:paraId="17A0AF43" w14:textId="77777777" w:rsidR="0040105C" w:rsidRDefault="0040105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60E13"/>
    <w:multiLevelType w:val="hybridMultilevel"/>
    <w:tmpl w:val="3F18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06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12A"/>
    <w:rsid w:val="00067FCC"/>
    <w:rsid w:val="00091074"/>
    <w:rsid w:val="000D1E34"/>
    <w:rsid w:val="00104487"/>
    <w:rsid w:val="00123C05"/>
    <w:rsid w:val="00133372"/>
    <w:rsid w:val="001B442F"/>
    <w:rsid w:val="002A4B96"/>
    <w:rsid w:val="0031555F"/>
    <w:rsid w:val="00352958"/>
    <w:rsid w:val="00375235"/>
    <w:rsid w:val="0040105C"/>
    <w:rsid w:val="00472CD3"/>
    <w:rsid w:val="004842F6"/>
    <w:rsid w:val="00501052"/>
    <w:rsid w:val="00514657"/>
    <w:rsid w:val="00573807"/>
    <w:rsid w:val="00596550"/>
    <w:rsid w:val="005A799C"/>
    <w:rsid w:val="005B42B7"/>
    <w:rsid w:val="006202DF"/>
    <w:rsid w:val="006224EA"/>
    <w:rsid w:val="0066126D"/>
    <w:rsid w:val="00667655"/>
    <w:rsid w:val="00676A66"/>
    <w:rsid w:val="006A1DE0"/>
    <w:rsid w:val="006B72E1"/>
    <w:rsid w:val="006F5C6F"/>
    <w:rsid w:val="007D12D0"/>
    <w:rsid w:val="007F7ECC"/>
    <w:rsid w:val="008C2945"/>
    <w:rsid w:val="009B5028"/>
    <w:rsid w:val="00A51D31"/>
    <w:rsid w:val="00AB1AF4"/>
    <w:rsid w:val="00AF76B0"/>
    <w:rsid w:val="00B34F02"/>
    <w:rsid w:val="00B65ABA"/>
    <w:rsid w:val="00B7212A"/>
    <w:rsid w:val="00BE2AF5"/>
    <w:rsid w:val="00BF3BC6"/>
    <w:rsid w:val="00C87735"/>
    <w:rsid w:val="00D10E09"/>
    <w:rsid w:val="00D443A4"/>
    <w:rsid w:val="00FA1D37"/>
    <w:rsid w:val="00FC6AA6"/>
    <w:rsid w:val="00FC769C"/>
    <w:rsid w:val="0F77FE74"/>
    <w:rsid w:val="10342222"/>
    <w:rsid w:val="31EAFF40"/>
    <w:rsid w:val="3EB059EB"/>
    <w:rsid w:val="3ED74ED5"/>
    <w:rsid w:val="459B7C22"/>
    <w:rsid w:val="46205E05"/>
    <w:rsid w:val="46FF33CF"/>
    <w:rsid w:val="5D896D61"/>
    <w:rsid w:val="77C939F5"/>
    <w:rsid w:val="79A6CF4D"/>
    <w:rsid w:val="7AA3E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F0782"/>
  <w15:docId w15:val="{42439654-A822-4F14-8523-CCC75EBB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A4B96"/>
    <w:pPr>
      <w:tabs>
        <w:tab w:val="center" w:pos="4513"/>
        <w:tab w:val="right" w:pos="9026"/>
      </w:tabs>
      <w:spacing w:line="240" w:lineRule="auto"/>
    </w:pPr>
  </w:style>
  <w:style w:type="character" w:customStyle="1" w:styleId="HeaderChar">
    <w:name w:val="Header Char"/>
    <w:basedOn w:val="DefaultParagraphFont"/>
    <w:link w:val="Header"/>
    <w:uiPriority w:val="99"/>
    <w:rsid w:val="002A4B96"/>
  </w:style>
  <w:style w:type="paragraph" w:styleId="Footer">
    <w:name w:val="footer"/>
    <w:basedOn w:val="Normal"/>
    <w:link w:val="FooterChar"/>
    <w:uiPriority w:val="99"/>
    <w:unhideWhenUsed/>
    <w:rsid w:val="002A4B96"/>
    <w:pPr>
      <w:tabs>
        <w:tab w:val="center" w:pos="4513"/>
        <w:tab w:val="right" w:pos="9026"/>
      </w:tabs>
      <w:spacing w:line="240" w:lineRule="auto"/>
    </w:pPr>
  </w:style>
  <w:style w:type="character" w:customStyle="1" w:styleId="FooterChar">
    <w:name w:val="Footer Char"/>
    <w:basedOn w:val="DefaultParagraphFont"/>
    <w:link w:val="Footer"/>
    <w:uiPriority w:val="99"/>
    <w:rsid w:val="002A4B96"/>
  </w:style>
  <w:style w:type="paragraph" w:customStyle="1" w:styleId="paragraph">
    <w:name w:val="paragraph"/>
    <w:basedOn w:val="Normal"/>
    <w:rsid w:val="00FC76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769C"/>
  </w:style>
  <w:style w:type="character" w:customStyle="1" w:styleId="eop">
    <w:name w:val="eop"/>
    <w:basedOn w:val="DefaultParagraphFont"/>
    <w:rsid w:val="00FC769C"/>
  </w:style>
  <w:style w:type="paragraph" w:styleId="ListParagraph">
    <w:name w:val="List Paragraph"/>
    <w:basedOn w:val="Normal"/>
    <w:uiPriority w:val="34"/>
    <w:qFormat/>
    <w:rsid w:val="00091074"/>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6F5C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254691">
      <w:bodyDiv w:val="1"/>
      <w:marLeft w:val="0"/>
      <w:marRight w:val="0"/>
      <w:marTop w:val="0"/>
      <w:marBottom w:val="0"/>
      <w:divBdr>
        <w:top w:val="none" w:sz="0" w:space="0" w:color="auto"/>
        <w:left w:val="none" w:sz="0" w:space="0" w:color="auto"/>
        <w:bottom w:val="none" w:sz="0" w:space="0" w:color="auto"/>
        <w:right w:val="none" w:sz="0" w:space="0" w:color="auto"/>
      </w:divBdr>
      <w:divsChild>
        <w:div w:id="251085869">
          <w:marLeft w:val="0"/>
          <w:marRight w:val="0"/>
          <w:marTop w:val="0"/>
          <w:marBottom w:val="0"/>
          <w:divBdr>
            <w:top w:val="none" w:sz="0" w:space="0" w:color="auto"/>
            <w:left w:val="none" w:sz="0" w:space="0" w:color="auto"/>
            <w:bottom w:val="none" w:sz="0" w:space="0" w:color="auto"/>
            <w:right w:val="none" w:sz="0" w:space="0" w:color="auto"/>
          </w:divBdr>
          <w:divsChild>
            <w:div w:id="1113859765">
              <w:marLeft w:val="0"/>
              <w:marRight w:val="0"/>
              <w:marTop w:val="0"/>
              <w:marBottom w:val="0"/>
              <w:divBdr>
                <w:top w:val="none" w:sz="0" w:space="0" w:color="auto"/>
                <w:left w:val="none" w:sz="0" w:space="0" w:color="auto"/>
                <w:bottom w:val="none" w:sz="0" w:space="0" w:color="auto"/>
                <w:right w:val="none" w:sz="0" w:space="0" w:color="auto"/>
              </w:divBdr>
            </w:div>
          </w:divsChild>
        </w:div>
        <w:div w:id="266931443">
          <w:marLeft w:val="0"/>
          <w:marRight w:val="0"/>
          <w:marTop w:val="0"/>
          <w:marBottom w:val="0"/>
          <w:divBdr>
            <w:top w:val="none" w:sz="0" w:space="0" w:color="auto"/>
            <w:left w:val="none" w:sz="0" w:space="0" w:color="auto"/>
            <w:bottom w:val="none" w:sz="0" w:space="0" w:color="auto"/>
            <w:right w:val="none" w:sz="0" w:space="0" w:color="auto"/>
          </w:divBdr>
          <w:divsChild>
            <w:div w:id="1386103920">
              <w:marLeft w:val="0"/>
              <w:marRight w:val="0"/>
              <w:marTop w:val="0"/>
              <w:marBottom w:val="0"/>
              <w:divBdr>
                <w:top w:val="none" w:sz="0" w:space="0" w:color="auto"/>
                <w:left w:val="none" w:sz="0" w:space="0" w:color="auto"/>
                <w:bottom w:val="none" w:sz="0" w:space="0" w:color="auto"/>
                <w:right w:val="none" w:sz="0" w:space="0" w:color="auto"/>
              </w:divBdr>
            </w:div>
          </w:divsChild>
        </w:div>
        <w:div w:id="1238396816">
          <w:marLeft w:val="0"/>
          <w:marRight w:val="0"/>
          <w:marTop w:val="0"/>
          <w:marBottom w:val="0"/>
          <w:divBdr>
            <w:top w:val="none" w:sz="0" w:space="0" w:color="auto"/>
            <w:left w:val="none" w:sz="0" w:space="0" w:color="auto"/>
            <w:bottom w:val="none" w:sz="0" w:space="0" w:color="auto"/>
            <w:right w:val="none" w:sz="0" w:space="0" w:color="auto"/>
          </w:divBdr>
          <w:divsChild>
            <w:div w:id="2147357716">
              <w:marLeft w:val="0"/>
              <w:marRight w:val="0"/>
              <w:marTop w:val="0"/>
              <w:marBottom w:val="0"/>
              <w:divBdr>
                <w:top w:val="none" w:sz="0" w:space="0" w:color="auto"/>
                <w:left w:val="none" w:sz="0" w:space="0" w:color="auto"/>
                <w:bottom w:val="none" w:sz="0" w:space="0" w:color="auto"/>
                <w:right w:val="none" w:sz="0" w:space="0" w:color="auto"/>
              </w:divBdr>
            </w:div>
          </w:divsChild>
        </w:div>
        <w:div w:id="1526138565">
          <w:marLeft w:val="0"/>
          <w:marRight w:val="0"/>
          <w:marTop w:val="0"/>
          <w:marBottom w:val="0"/>
          <w:divBdr>
            <w:top w:val="none" w:sz="0" w:space="0" w:color="auto"/>
            <w:left w:val="none" w:sz="0" w:space="0" w:color="auto"/>
            <w:bottom w:val="none" w:sz="0" w:space="0" w:color="auto"/>
            <w:right w:val="none" w:sz="0" w:space="0" w:color="auto"/>
          </w:divBdr>
          <w:divsChild>
            <w:div w:id="871696760">
              <w:marLeft w:val="0"/>
              <w:marRight w:val="0"/>
              <w:marTop w:val="0"/>
              <w:marBottom w:val="0"/>
              <w:divBdr>
                <w:top w:val="none" w:sz="0" w:space="0" w:color="auto"/>
                <w:left w:val="none" w:sz="0" w:space="0" w:color="auto"/>
                <w:bottom w:val="none" w:sz="0" w:space="0" w:color="auto"/>
                <w:right w:val="none" w:sz="0" w:space="0" w:color="auto"/>
              </w:divBdr>
            </w:div>
          </w:divsChild>
        </w:div>
        <w:div w:id="1651976369">
          <w:marLeft w:val="0"/>
          <w:marRight w:val="0"/>
          <w:marTop w:val="0"/>
          <w:marBottom w:val="0"/>
          <w:divBdr>
            <w:top w:val="none" w:sz="0" w:space="0" w:color="auto"/>
            <w:left w:val="none" w:sz="0" w:space="0" w:color="auto"/>
            <w:bottom w:val="none" w:sz="0" w:space="0" w:color="auto"/>
            <w:right w:val="none" w:sz="0" w:space="0" w:color="auto"/>
          </w:divBdr>
          <w:divsChild>
            <w:div w:id="519006608">
              <w:marLeft w:val="0"/>
              <w:marRight w:val="0"/>
              <w:marTop w:val="0"/>
              <w:marBottom w:val="0"/>
              <w:divBdr>
                <w:top w:val="none" w:sz="0" w:space="0" w:color="auto"/>
                <w:left w:val="none" w:sz="0" w:space="0" w:color="auto"/>
                <w:bottom w:val="none" w:sz="0" w:space="0" w:color="auto"/>
                <w:right w:val="none" w:sz="0" w:space="0" w:color="auto"/>
              </w:divBdr>
            </w:div>
          </w:divsChild>
        </w:div>
        <w:div w:id="1776434886">
          <w:marLeft w:val="0"/>
          <w:marRight w:val="0"/>
          <w:marTop w:val="0"/>
          <w:marBottom w:val="0"/>
          <w:divBdr>
            <w:top w:val="none" w:sz="0" w:space="0" w:color="auto"/>
            <w:left w:val="none" w:sz="0" w:space="0" w:color="auto"/>
            <w:bottom w:val="none" w:sz="0" w:space="0" w:color="auto"/>
            <w:right w:val="none" w:sz="0" w:space="0" w:color="auto"/>
          </w:divBdr>
          <w:divsChild>
            <w:div w:id="1243030176">
              <w:marLeft w:val="0"/>
              <w:marRight w:val="0"/>
              <w:marTop w:val="0"/>
              <w:marBottom w:val="0"/>
              <w:divBdr>
                <w:top w:val="none" w:sz="0" w:space="0" w:color="auto"/>
                <w:left w:val="none" w:sz="0" w:space="0" w:color="auto"/>
                <w:bottom w:val="none" w:sz="0" w:space="0" w:color="auto"/>
                <w:right w:val="none" w:sz="0" w:space="0" w:color="auto"/>
              </w:divBdr>
            </w:div>
          </w:divsChild>
        </w:div>
        <w:div w:id="2111848331">
          <w:marLeft w:val="0"/>
          <w:marRight w:val="0"/>
          <w:marTop w:val="0"/>
          <w:marBottom w:val="0"/>
          <w:divBdr>
            <w:top w:val="none" w:sz="0" w:space="0" w:color="auto"/>
            <w:left w:val="none" w:sz="0" w:space="0" w:color="auto"/>
            <w:bottom w:val="none" w:sz="0" w:space="0" w:color="auto"/>
            <w:right w:val="none" w:sz="0" w:space="0" w:color="auto"/>
          </w:divBdr>
          <w:divsChild>
            <w:div w:id="1402606510">
              <w:marLeft w:val="0"/>
              <w:marRight w:val="0"/>
              <w:marTop w:val="0"/>
              <w:marBottom w:val="0"/>
              <w:divBdr>
                <w:top w:val="none" w:sz="0" w:space="0" w:color="auto"/>
                <w:left w:val="none" w:sz="0" w:space="0" w:color="auto"/>
                <w:bottom w:val="none" w:sz="0" w:space="0" w:color="auto"/>
                <w:right w:val="none" w:sz="0" w:space="0" w:color="auto"/>
              </w:divBdr>
            </w:div>
          </w:divsChild>
        </w:div>
        <w:div w:id="2114663123">
          <w:marLeft w:val="0"/>
          <w:marRight w:val="0"/>
          <w:marTop w:val="0"/>
          <w:marBottom w:val="0"/>
          <w:divBdr>
            <w:top w:val="none" w:sz="0" w:space="0" w:color="auto"/>
            <w:left w:val="none" w:sz="0" w:space="0" w:color="auto"/>
            <w:bottom w:val="none" w:sz="0" w:space="0" w:color="auto"/>
            <w:right w:val="none" w:sz="0" w:space="0" w:color="auto"/>
          </w:divBdr>
          <w:divsChild>
            <w:div w:id="11266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LmTskK9k5j"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775d0b-b36e-4ded-b532-d488efa07da4">
      <Terms xmlns="http://schemas.microsoft.com/office/infopath/2007/PartnerControls"/>
    </lcf76f155ced4ddcb4097134ff3c332f>
    <TaxCatchAll xmlns="77ab1607-09a2-450f-b485-a794738bb370" xsi:nil="true"/>
    <SharedWithUsers xmlns="77ab1607-09a2-450f-b485-a794738bb370">
      <UserInfo>
        <DisplayName>Sophia Abdel</DisplayName>
        <AccountId>28787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45F3C3D1AAAA4B9331618FCBD7F2D6" ma:contentTypeVersion="16" ma:contentTypeDescription="Create a new document." ma:contentTypeScope="" ma:versionID="4c49318ae5c3c9eb1fb121066f20d29c">
  <xsd:schema xmlns:xsd="http://www.w3.org/2001/XMLSchema" xmlns:xs="http://www.w3.org/2001/XMLSchema" xmlns:p="http://schemas.microsoft.com/office/2006/metadata/properties" xmlns:ns2="77ab1607-09a2-450f-b485-a794738bb370" xmlns:ns3="b4775d0b-b36e-4ded-b532-d488efa07da4" targetNamespace="http://schemas.microsoft.com/office/2006/metadata/properties" ma:root="true" ma:fieldsID="158d861a2d7a7fcd5f72bc8ae6ec336b" ns2:_="" ns3:_="">
    <xsd:import namespace="77ab1607-09a2-450f-b485-a794738bb370"/>
    <xsd:import namespace="b4775d0b-b36e-4ded-b532-d488efa07d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b1607-09a2-450f-b485-a794738bb3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3980f1-a05d-46a3-a790-c424258a1272}" ma:internalName="TaxCatchAll" ma:showField="CatchAllData" ma:web="77ab1607-09a2-450f-b485-a794738bb3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775d0b-b36e-4ded-b532-d488efa07d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5957A-163F-4E73-B17B-7B4A79644F67}">
  <ds:schemaRefs>
    <ds:schemaRef ds:uri="http://schemas.microsoft.com/office/2006/metadata/properties"/>
    <ds:schemaRef ds:uri="http://schemas.microsoft.com/office/infopath/2007/PartnerControls"/>
    <ds:schemaRef ds:uri="b4775d0b-b36e-4ded-b532-d488efa07da4"/>
    <ds:schemaRef ds:uri="77ab1607-09a2-450f-b485-a794738bb370"/>
  </ds:schemaRefs>
</ds:datastoreItem>
</file>

<file path=customXml/itemProps2.xml><?xml version="1.0" encoding="utf-8"?>
<ds:datastoreItem xmlns:ds="http://schemas.openxmlformats.org/officeDocument/2006/customXml" ds:itemID="{64A8BA9E-9273-4FEB-930C-45EAFDA2B2FE}">
  <ds:schemaRefs>
    <ds:schemaRef ds:uri="http://schemas.microsoft.com/sharepoint/v3/contenttype/forms"/>
  </ds:schemaRefs>
</ds:datastoreItem>
</file>

<file path=customXml/itemProps3.xml><?xml version="1.0" encoding="utf-8"?>
<ds:datastoreItem xmlns:ds="http://schemas.openxmlformats.org/officeDocument/2006/customXml" ds:itemID="{103D7CB1-B1E1-49BD-9D8C-C03E4D77C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b1607-09a2-450f-b485-a794738bb370"/>
    <ds:schemaRef ds:uri="b4775d0b-b36e-4ded-b532-d488efa07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Gray</dc:creator>
  <cp:keywords/>
  <cp:lastModifiedBy>Charlotte Robson</cp:lastModifiedBy>
  <cp:revision>2</cp:revision>
  <dcterms:created xsi:type="dcterms:W3CDTF">2023-01-18T09:08:00Z</dcterms:created>
  <dcterms:modified xsi:type="dcterms:W3CDTF">2023-01-18T09:08:00Z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2020-11-10T13:33:29Z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5e76831c-692a-4e3c-bd61-a251012e9739</vt:lpwstr>
  </property>
  <property fmtid="{D5CDD505-2E9C-101B-9397-08002B2CF9AE}" pid="8" name="MSIP_Label_7a8edf35-91ea-44e1-afab-38c462b39a0c_ContentBits">
    <vt:lpwstr>0</vt:lpwstr>
  </property>
  <property fmtid="{D5CDD505-2E9C-101B-9397-08002B2CF9AE}" pid="9" name="ContentTypeId">
    <vt:lpwstr>0x0101000745F3C3D1AAAA4B9331618FCBD7F2D6</vt:lpwstr>
  </property>
</Properties>
</file>